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45" w:rsidRPr="00CD5AB3" w:rsidRDefault="00C127D9" w:rsidP="003D4245">
      <w:pPr>
        <w:keepNext/>
        <w:spacing w:after="0" w:line="240" w:lineRule="auto"/>
        <w:outlineLvl w:val="0"/>
        <w:rPr>
          <w:rFonts w:ascii="Palatino Linotype" w:eastAsia="Arial Unicode MS" w:hAnsi="Palatino Linotype"/>
          <w:b/>
          <w:bCs/>
          <w:sz w:val="20"/>
          <w:szCs w:val="20"/>
          <w:lang w:eastAsia="pt-BR"/>
        </w:rPr>
      </w:pPr>
      <w:r>
        <w:rPr>
          <w:rFonts w:ascii="Palatino Linotype" w:eastAsia="Arial Unicode MS" w:hAnsi="Palatino Linotype"/>
          <w:b/>
          <w:bCs/>
          <w:sz w:val="20"/>
          <w:szCs w:val="20"/>
          <w:lang w:eastAsia="pt-BR"/>
        </w:rPr>
        <w:t>DECRETO MUNICIPAL Nº133</w:t>
      </w:r>
      <w:r w:rsidR="00CD5AB3" w:rsidRPr="00CD5AB3">
        <w:rPr>
          <w:rFonts w:ascii="Palatino Linotype" w:eastAsia="Arial Unicode MS" w:hAnsi="Palatino Linotype"/>
          <w:b/>
          <w:bCs/>
          <w:sz w:val="20"/>
          <w:szCs w:val="20"/>
          <w:lang w:eastAsia="pt-BR"/>
        </w:rPr>
        <w:t>/2017</w:t>
      </w:r>
      <w:r w:rsidR="00CD5AB3">
        <w:rPr>
          <w:rFonts w:ascii="Palatino Linotype" w:eastAsia="Arial Unicode MS" w:hAnsi="Palatino Linotype"/>
          <w:b/>
          <w:bCs/>
          <w:sz w:val="20"/>
          <w:szCs w:val="20"/>
          <w:lang w:eastAsia="pt-BR"/>
        </w:rPr>
        <w:t xml:space="preserve">      </w:t>
      </w:r>
      <w:r w:rsidR="003D4245" w:rsidRPr="00CD5AB3">
        <w:rPr>
          <w:rFonts w:ascii="Palatino Linotype" w:eastAsia="Arial Unicode MS" w:hAnsi="Palatino Linotype"/>
          <w:b/>
          <w:bCs/>
          <w:sz w:val="20"/>
          <w:szCs w:val="20"/>
          <w:lang w:eastAsia="pt-BR"/>
        </w:rPr>
        <w:t>SÃO MARTINHO, DE 06 DE DEZEMBRO DE 2017.</w:t>
      </w:r>
    </w:p>
    <w:p w:rsidR="003D4245" w:rsidRDefault="003D4245" w:rsidP="003D4245">
      <w:pPr>
        <w:keepNext/>
        <w:spacing w:after="0" w:line="240" w:lineRule="auto"/>
        <w:ind w:left="3686"/>
        <w:outlineLvl w:val="0"/>
        <w:rPr>
          <w:rFonts w:ascii="Palatino Linotype" w:eastAsia="Arial Unicode MS" w:hAnsi="Palatino Linotype"/>
          <w:b/>
          <w:bCs/>
          <w:lang w:eastAsia="pt-BR"/>
        </w:rPr>
      </w:pPr>
    </w:p>
    <w:p w:rsidR="003D4245" w:rsidRDefault="003D4245" w:rsidP="003D4245">
      <w:pPr>
        <w:keepNext/>
        <w:spacing w:after="0" w:line="240" w:lineRule="auto"/>
        <w:ind w:left="3686"/>
        <w:outlineLvl w:val="0"/>
        <w:rPr>
          <w:rFonts w:ascii="Palatino Linotype" w:eastAsia="Arial Unicode MS" w:hAnsi="Palatino Linotype"/>
          <w:b/>
          <w:bCs/>
          <w:lang w:eastAsia="pt-BR"/>
        </w:rPr>
      </w:pPr>
    </w:p>
    <w:p w:rsidR="003D4245" w:rsidRDefault="003D4245" w:rsidP="003D4245">
      <w:pPr>
        <w:keepNext/>
        <w:pBdr>
          <w:bottom w:val="thinThickSmallGap" w:sz="24" w:space="1" w:color="auto"/>
        </w:pBdr>
        <w:spacing w:after="0" w:line="240" w:lineRule="auto"/>
        <w:ind w:left="3686"/>
        <w:jc w:val="both"/>
        <w:outlineLvl w:val="0"/>
        <w:rPr>
          <w:rFonts w:ascii="Palatino Linotype" w:eastAsia="Arial Unicode MS" w:hAnsi="Palatino Linotype"/>
          <w:b/>
          <w:color w:val="000000"/>
          <w:lang w:eastAsia="pt-BR"/>
        </w:rPr>
      </w:pPr>
      <w:r>
        <w:rPr>
          <w:rFonts w:ascii="Palatino Linotype" w:eastAsia="Arial Unicode MS" w:hAnsi="Palatino Linotype"/>
          <w:b/>
          <w:bCs/>
          <w:lang w:eastAsia="pt-BR"/>
        </w:rPr>
        <w:t xml:space="preserve">AUTORIZA O PODER EXECUTIVO MUNICIPAL A ABRIR CRÉDITO               SUPLEMENTAR   NO VALOR DE </w:t>
      </w:r>
      <w:r>
        <w:rPr>
          <w:rFonts w:ascii="Palatino Linotype" w:eastAsia="Arial Unicode MS" w:hAnsi="Palatino Linotype"/>
          <w:b/>
          <w:color w:val="000000"/>
          <w:lang w:eastAsia="pt-BR"/>
        </w:rPr>
        <w:t>R$ 206.617,93”.</w:t>
      </w:r>
    </w:p>
    <w:p w:rsidR="003D4245" w:rsidRDefault="003D4245" w:rsidP="003D42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b/>
          <w:lang w:eastAsia="pt-BR"/>
        </w:rPr>
      </w:pP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>MARINO KREWER</w:t>
      </w:r>
      <w:r>
        <w:rPr>
          <w:rFonts w:ascii="Palatino Linotype" w:eastAsia="Times New Roman" w:hAnsi="Palatino Linotype"/>
          <w:lang w:eastAsia="pt-BR"/>
        </w:rPr>
        <w:t xml:space="preserve">, Prefeito Municipal de São Martinho, Estado do Rio Grande do Sul, no uso das atribuições legais, que lhe são conferidas pela Lei Orgânica do </w:t>
      </w:r>
      <w:r w:rsidR="00CD5AB3">
        <w:rPr>
          <w:rFonts w:ascii="Palatino Linotype" w:eastAsia="Times New Roman" w:hAnsi="Palatino Linotype"/>
          <w:lang w:eastAsia="pt-BR"/>
        </w:rPr>
        <w:t>M</w:t>
      </w:r>
      <w:r>
        <w:rPr>
          <w:rFonts w:ascii="Palatino Linotype" w:eastAsia="Times New Roman" w:hAnsi="Palatino Linotype"/>
          <w:lang w:eastAsia="pt-BR"/>
        </w:rPr>
        <w:t>unicípio e em conformidade com a lei</w:t>
      </w:r>
      <w:r w:rsidR="00C127D9">
        <w:rPr>
          <w:rFonts w:ascii="Palatino Linotype" w:eastAsia="Times New Roman" w:hAnsi="Palatino Linotype"/>
          <w:lang w:eastAsia="pt-BR"/>
        </w:rPr>
        <w:t xml:space="preserve"> 2940 de 05 de dezembro de 2017 e lei 2.848 de 21 de dezembro de 2016;</w:t>
      </w:r>
    </w:p>
    <w:p w:rsidR="003D4245" w:rsidRPr="00EC38C4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b/>
          <w:lang w:eastAsia="pt-BR"/>
        </w:rPr>
      </w:pPr>
    </w:p>
    <w:p w:rsidR="003D4245" w:rsidRPr="00EC38C4" w:rsidRDefault="003D4245" w:rsidP="003D4245">
      <w:pPr>
        <w:spacing w:after="0" w:line="240" w:lineRule="auto"/>
        <w:jc w:val="center"/>
        <w:rPr>
          <w:rFonts w:ascii="Palatino Linotype" w:eastAsia="Times New Roman" w:hAnsi="Palatino Linotype"/>
          <w:b/>
          <w:u w:val="single"/>
          <w:lang w:eastAsia="pt-BR"/>
        </w:rPr>
      </w:pPr>
      <w:r w:rsidRPr="00EC38C4">
        <w:rPr>
          <w:rFonts w:ascii="Palatino Linotype" w:eastAsia="Times New Roman" w:hAnsi="Palatino Linotype"/>
          <w:b/>
          <w:u w:val="single"/>
          <w:lang w:eastAsia="pt-BR"/>
        </w:rPr>
        <w:t>DECRETA: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bookmarkStart w:id="0" w:name="_GoBack"/>
      <w:bookmarkEnd w:id="0"/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>Art. 1º</w:t>
      </w:r>
      <w:r>
        <w:rPr>
          <w:rFonts w:ascii="Palatino Linotype" w:eastAsia="Times New Roman" w:hAnsi="Palatino Linotype"/>
          <w:lang w:eastAsia="pt-BR"/>
        </w:rPr>
        <w:t xml:space="preserve"> - É o Poder Executivo Municipal de São Martinho autorizado a abrir crédito suplementar no valor de R$ </w:t>
      </w:r>
      <w:r>
        <w:rPr>
          <w:rFonts w:ascii="Palatino Linotype" w:eastAsia="Times New Roman" w:hAnsi="Palatino Linotype"/>
          <w:color w:val="000000"/>
          <w:lang w:eastAsia="pt-BR"/>
        </w:rPr>
        <w:t>206.617,93 (</w:t>
      </w:r>
      <w:r w:rsidR="00CD5AB3">
        <w:rPr>
          <w:rFonts w:ascii="Palatino Linotype" w:eastAsia="Times New Roman" w:hAnsi="Palatino Linotype"/>
          <w:color w:val="000000"/>
          <w:lang w:eastAsia="pt-BR"/>
        </w:rPr>
        <w:t xml:space="preserve">duzentos e seis mil, seiscentos e dezessete reais e noventa e três </w:t>
      </w:r>
      <w:r>
        <w:rPr>
          <w:rFonts w:ascii="Palatino Linotype" w:eastAsia="Times New Roman" w:hAnsi="Palatino Linotype"/>
          <w:color w:val="000000"/>
          <w:lang w:eastAsia="pt-BR"/>
        </w:rPr>
        <w:t>centavos) nas seguintes dotações orçamentárias da Lei de Meios vigente: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FF0000"/>
          <w:lang w:eastAsia="pt-BR"/>
        </w:rPr>
      </w:pP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07 – SECRETARIA MUNICIPAL DE AGRICULTURA E M. AMBIENTE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2.012 – MANUTENÇÃO DA SECRETARIA MUN. DE AGRIC E M. AMB.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3190.11.00.00.00 – Vencimentos e vantagens fixas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R$ </w:t>
      </w:r>
      <w:r w:rsidR="00014FF3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10.000,00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08 – SECRETARIA MUNICIPAL DE EDUCAÇÃO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 xml:space="preserve">2.014 – MANUTENÇÃO DA SECRETARIA MUNICIPAL DE </w:t>
      </w:r>
      <w:proofErr w:type="gramStart"/>
      <w:r>
        <w:rPr>
          <w:rFonts w:ascii="Palatino Linotype" w:eastAsia="Times New Roman" w:hAnsi="Palatino Linotype"/>
          <w:color w:val="000000"/>
          <w:lang w:eastAsia="pt-BR"/>
        </w:rPr>
        <w:t>EDUC..</w:t>
      </w:r>
      <w:proofErr w:type="gramEnd"/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3190.08.00.00.00 – Outro</w:t>
      </w:r>
      <w:r w:rsidR="00014FF3">
        <w:rPr>
          <w:rFonts w:ascii="Palatino Linotype" w:eastAsia="Times New Roman" w:hAnsi="Palatino Linotype"/>
          <w:color w:val="000000"/>
          <w:lang w:eastAsia="pt-BR"/>
        </w:rPr>
        <w:t>s Benefícios Assistenciais</w:t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3.600,00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3190.11.00.00.00 – Vencimentos e vantagens fixas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20.000,00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3191.13.00.00.00 – Obrigações Patronais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14.000,00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2.051 – FOLHA DE PAGAMENTO TRANSPORTE ESCOLAR – MDE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3190.11.00.00.00 – Vencime</w:t>
      </w:r>
      <w:r w:rsidR="00014FF3">
        <w:rPr>
          <w:rFonts w:ascii="Palatino Linotype" w:eastAsia="Times New Roman" w:hAnsi="Palatino Linotype"/>
          <w:color w:val="000000"/>
          <w:lang w:eastAsia="pt-BR"/>
        </w:rPr>
        <w:t>ntos e vantagens fixas</w:t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  <w:t xml:space="preserve">R$   </w:t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  <w:t>19</w:t>
      </w:r>
      <w:r>
        <w:rPr>
          <w:rFonts w:ascii="Palatino Linotype" w:eastAsia="Times New Roman" w:hAnsi="Palatino Linotype"/>
          <w:color w:val="000000"/>
          <w:lang w:eastAsia="pt-BR"/>
        </w:rPr>
        <w:t>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3190.13.00.00.00 – Obrigações Patronais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R$</w:t>
      </w:r>
      <w:r>
        <w:rPr>
          <w:rFonts w:ascii="Palatino Linotype" w:eastAsia="Times New Roman" w:hAnsi="Palatino Linotype"/>
          <w:color w:val="000000"/>
          <w:lang w:eastAsia="pt-BR"/>
        </w:rPr>
        <w:tab/>
        <w:t>5.400,00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2.059 – MANUTENÇÃO DA EDUCAÇÃO INFANTIL – MDE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3190.11.00.00.00 – Vencimentos e vantagens fixas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R$ 10.000,00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2.060 – GASTOS COM SALÁRIO EDUCAÇÃO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 xml:space="preserve"> 6.617,93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2.071 – MANUTENÇÃO DA EDUCAÇÃO ESPECIAL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3190.11.00.00.00 – Vencimentos e vantagens fixas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11.200,00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FF0000"/>
          <w:lang w:eastAsia="pt-BR"/>
        </w:rPr>
      </w:pP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10 – SECRETARIA DE OBRAS E SANEAMENTO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2.019 – MANUTENÇÃO DA SECRETARIA DE OBRAS E SAN...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lastRenderedPageBreak/>
        <w:t xml:space="preserve">3190.13.00.00.00 </w:t>
      </w:r>
      <w:r w:rsidR="00014FF3">
        <w:rPr>
          <w:rFonts w:ascii="Palatino Linotype" w:eastAsia="Times New Roman" w:hAnsi="Palatino Linotype"/>
          <w:color w:val="000000"/>
          <w:lang w:eastAsia="pt-BR"/>
        </w:rPr>
        <w:t>– Obrigações Patronais</w:t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  <w:t>R$</w:t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  <w:t>1</w:t>
      </w:r>
      <w:r>
        <w:rPr>
          <w:rFonts w:ascii="Palatino Linotype" w:eastAsia="Times New Roman" w:hAnsi="Palatino Linotype"/>
          <w:color w:val="000000"/>
          <w:lang w:eastAsia="pt-BR"/>
        </w:rPr>
        <w:t>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2.021 – MANUTENÇÃO, REESTRUTURAÇÃO E CONSERVAÇÃO...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3390.39.00.00.00 – Outros serviços de terceiros p. jurídica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</w:t>
      </w:r>
      <w:proofErr w:type="gramStart"/>
      <w:r>
        <w:rPr>
          <w:rFonts w:ascii="Palatino Linotype" w:eastAsia="Times New Roman" w:hAnsi="Palatino Linotype"/>
          <w:color w:val="000000"/>
          <w:lang w:eastAsia="pt-BR"/>
        </w:rPr>
        <w:t xml:space="preserve">$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proofErr w:type="gramEnd"/>
      <w:r>
        <w:rPr>
          <w:rFonts w:ascii="Palatino Linotype" w:eastAsia="Times New Roman" w:hAnsi="Palatino Linotype"/>
          <w:color w:val="000000"/>
          <w:lang w:eastAsia="pt-BR"/>
        </w:rPr>
        <w:t xml:space="preserve"> 18.000,00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2.022 – REESTRUTURAÇÃO, CONSTRUÇÃO E MANUTENÇÃO PONTILHOES E BUEIROS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R$</w:t>
      </w:r>
      <w:r>
        <w:rPr>
          <w:rFonts w:ascii="Palatino Linotype" w:eastAsia="Times New Roman" w:hAnsi="Palatino Linotype"/>
          <w:color w:val="000000"/>
          <w:lang w:eastAsia="pt-BR"/>
        </w:rPr>
        <w:tab/>
        <w:t>3.000,00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12 – SECRETARIA MUNICIPAL DE SAÚDE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2.028 – MANUTENÇÃO DA SECRETARIA MUNICIPAL DE SAÚDE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3191.13.00.00.00 – Obrigações Patronais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30.000,00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R$</w:t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 5.000,00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3390.39.00.00.00 – Outros serviços de terceiros p. jurídica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R$</w:t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 3.000,00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2.076 – EQUIPE PROFISSIONAIS DA SAÚDE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3190.11.00.00.00 – Vencime</w:t>
      </w:r>
      <w:r w:rsidR="00014FF3">
        <w:rPr>
          <w:rFonts w:ascii="Palatino Linotype" w:eastAsia="Times New Roman" w:hAnsi="Palatino Linotype"/>
          <w:color w:val="000000"/>
          <w:lang w:eastAsia="pt-BR"/>
        </w:rPr>
        <w:t>ntos e vantagens fixas</w:t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</w:r>
      <w:r w:rsidR="00014FF3"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 w:rsidR="00014FF3">
        <w:rPr>
          <w:rFonts w:ascii="Palatino Linotype" w:eastAsia="Times New Roman" w:hAnsi="Palatino Linotype"/>
          <w:color w:val="000000"/>
          <w:lang w:eastAsia="pt-BR"/>
        </w:rPr>
        <w:t>1</w:t>
      </w:r>
      <w:r>
        <w:rPr>
          <w:rFonts w:ascii="Palatino Linotype" w:eastAsia="Times New Roman" w:hAnsi="Palatino Linotype"/>
          <w:color w:val="000000"/>
          <w:lang w:eastAsia="pt-BR"/>
        </w:rPr>
        <w:t>0.000,00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2.135 – APOIO A SOCIEDADE CULTURAL SÃO GREGÓRIO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3350.43.00.00.00 – Subvenções sociais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 xml:space="preserve"> 20.000,00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13 – SECRETARIA MUNICIPAL DO TRABALHO E ASSIST.SOCIAL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2.031 – MANUTENÇÃO DA SECRETARIA DO TRAB. CIDADANIA...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3190.11.00.00.00 – Vencimentos e vantagens fixas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 xml:space="preserve">   15.000,00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2.093 – MANUTENÇÃO ATIVIDADES DO CRAS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3390.36.00.00.00 – Outros serviços de terceiros p. física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 xml:space="preserve"> 2.700,00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</w:p>
    <w:p w:rsidR="003D4245" w:rsidRDefault="003D4245" w:rsidP="003D4245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lang w:eastAsia="pt-BR"/>
        </w:rPr>
      </w:pPr>
      <w:r>
        <w:rPr>
          <w:rFonts w:ascii="Palatino Linotype" w:eastAsia="Times New Roman" w:hAnsi="Palatino Linotype"/>
          <w:b/>
          <w:bCs/>
          <w:color w:val="000000"/>
          <w:lang w:eastAsia="pt-BR"/>
        </w:rPr>
        <w:t>TOTAL DO CRÉDITO SUPLE</w:t>
      </w:r>
      <w:r w:rsidR="00CD5AB3">
        <w:rPr>
          <w:rFonts w:ascii="Palatino Linotype" w:eastAsia="Times New Roman" w:hAnsi="Palatino Linotype"/>
          <w:b/>
          <w:bCs/>
          <w:color w:val="000000"/>
          <w:lang w:eastAsia="pt-BR"/>
        </w:rPr>
        <w:t>MENTAR</w:t>
      </w:r>
      <w:r w:rsidR="00CD5AB3">
        <w:rPr>
          <w:rFonts w:ascii="Palatino Linotype" w:eastAsia="Times New Roman" w:hAnsi="Palatino Linotype"/>
          <w:b/>
          <w:bCs/>
          <w:color w:val="000000"/>
          <w:lang w:eastAsia="pt-BR"/>
        </w:rPr>
        <w:tab/>
      </w:r>
      <w:r w:rsidR="00CD5AB3">
        <w:rPr>
          <w:rFonts w:ascii="Palatino Linotype" w:eastAsia="Times New Roman" w:hAnsi="Palatino Linotype"/>
          <w:b/>
          <w:bCs/>
          <w:color w:val="000000"/>
          <w:lang w:eastAsia="pt-BR"/>
        </w:rPr>
        <w:tab/>
        <w:t xml:space="preserve">             </w:t>
      </w:r>
      <w:r w:rsidR="00CD5AB3">
        <w:rPr>
          <w:rFonts w:ascii="Palatino Linotype" w:eastAsia="Times New Roman" w:hAnsi="Palatino Linotype"/>
          <w:b/>
          <w:bCs/>
          <w:color w:val="000000"/>
          <w:lang w:eastAsia="pt-BR"/>
        </w:rPr>
        <w:tab/>
        <w:t xml:space="preserve"> R$ </w:t>
      </w:r>
      <w:r w:rsidR="00001D14">
        <w:rPr>
          <w:rFonts w:ascii="Palatino Linotype" w:eastAsia="Times New Roman" w:hAnsi="Palatino Linotype"/>
          <w:b/>
          <w:bCs/>
          <w:color w:val="000000"/>
          <w:lang w:eastAsia="pt-BR"/>
        </w:rPr>
        <w:tab/>
      </w:r>
      <w:r w:rsidR="00CD5AB3">
        <w:rPr>
          <w:rFonts w:ascii="Palatino Linotype" w:eastAsia="Times New Roman" w:hAnsi="Palatino Linotype"/>
          <w:b/>
          <w:bCs/>
          <w:color w:val="000000"/>
          <w:lang w:eastAsia="pt-BR"/>
        </w:rPr>
        <w:t xml:space="preserve"> 206</w:t>
      </w:r>
      <w:r>
        <w:rPr>
          <w:rFonts w:ascii="Palatino Linotype" w:eastAsia="Times New Roman" w:hAnsi="Palatino Linotype"/>
          <w:b/>
          <w:bCs/>
          <w:color w:val="000000"/>
          <w:lang w:eastAsia="pt-BR"/>
        </w:rPr>
        <w:t>.</w:t>
      </w:r>
      <w:r w:rsidR="00CD5AB3">
        <w:rPr>
          <w:rFonts w:ascii="Palatino Linotype" w:eastAsia="Times New Roman" w:hAnsi="Palatino Linotype"/>
          <w:b/>
          <w:bCs/>
          <w:color w:val="000000"/>
          <w:lang w:eastAsia="pt-BR"/>
        </w:rPr>
        <w:t>6</w:t>
      </w:r>
      <w:r>
        <w:rPr>
          <w:rFonts w:ascii="Palatino Linotype" w:eastAsia="Times New Roman" w:hAnsi="Palatino Linotype"/>
          <w:b/>
          <w:bCs/>
          <w:color w:val="000000"/>
          <w:lang w:eastAsia="pt-BR"/>
        </w:rPr>
        <w:t>17,93</w:t>
      </w:r>
    </w:p>
    <w:p w:rsidR="00CD5AB3" w:rsidRDefault="00CD5AB3" w:rsidP="003D4245">
      <w:pPr>
        <w:spacing w:after="0" w:line="240" w:lineRule="auto"/>
        <w:rPr>
          <w:rFonts w:ascii="Palatino Linotype" w:eastAsia="Times New Roman" w:hAnsi="Palatino Linotype"/>
          <w:b/>
          <w:bCs/>
          <w:color w:val="FF0000"/>
          <w:lang w:eastAsia="pt-BR"/>
        </w:rPr>
      </w:pP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FF0000"/>
          <w:lang w:eastAsia="pt-BR"/>
        </w:rPr>
        <w:tab/>
      </w:r>
      <w:r>
        <w:rPr>
          <w:rFonts w:ascii="Palatino Linotype" w:eastAsia="Times New Roman" w:hAnsi="Palatino Linotype"/>
          <w:color w:val="FF0000"/>
          <w:lang w:eastAsia="pt-BR"/>
        </w:rPr>
        <w:tab/>
      </w:r>
      <w:r>
        <w:rPr>
          <w:rFonts w:ascii="Palatino Linotype" w:eastAsia="Times New Roman" w:hAnsi="Palatino Linotype"/>
          <w:color w:val="FF0000"/>
          <w:lang w:eastAsia="pt-BR"/>
        </w:rPr>
        <w:tab/>
      </w:r>
      <w:r>
        <w:rPr>
          <w:rFonts w:ascii="Palatino Linotype" w:eastAsia="Times New Roman" w:hAnsi="Palatino Linotype"/>
          <w:color w:val="FF0000"/>
          <w:lang w:eastAsia="pt-BR"/>
        </w:rPr>
        <w:tab/>
      </w:r>
      <w:r>
        <w:rPr>
          <w:rFonts w:ascii="Palatino Linotype" w:eastAsia="Times New Roman" w:hAnsi="Palatino Linotype"/>
          <w:color w:val="FF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bCs/>
          <w:color w:val="000000"/>
          <w:lang w:eastAsia="pt-BR"/>
        </w:rPr>
        <w:t>Art. 2º</w:t>
      </w:r>
      <w:r>
        <w:rPr>
          <w:rFonts w:ascii="Palatino Linotype" w:eastAsia="Times New Roman" w:hAnsi="Palatino Linotype"/>
          <w:color w:val="000000"/>
          <w:lang w:eastAsia="pt-BR"/>
        </w:rPr>
        <w:t xml:space="preserve"> - Para a cobertura das despesas previstas no artigo anterior servirão de recursos: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FF0000"/>
          <w:lang w:eastAsia="pt-BR"/>
        </w:rPr>
      </w:pPr>
    </w:p>
    <w:p w:rsidR="003D4245" w:rsidRDefault="003D4245" w:rsidP="003D42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Superávit recurso 1010 – Salário Educação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>R</w:t>
      </w:r>
      <w:proofErr w:type="gramStart"/>
      <w:r>
        <w:rPr>
          <w:rFonts w:ascii="Palatino Linotype" w:eastAsia="Times New Roman" w:hAnsi="Palatino Linotype"/>
          <w:color w:val="000000"/>
          <w:lang w:eastAsia="pt-BR"/>
        </w:rPr>
        <w:t xml:space="preserve">$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proofErr w:type="gramEnd"/>
      <w:r>
        <w:rPr>
          <w:rFonts w:ascii="Palatino Linotype" w:eastAsia="Times New Roman" w:hAnsi="Palatino Linotype"/>
          <w:color w:val="000000"/>
          <w:lang w:eastAsia="pt-BR"/>
        </w:rPr>
        <w:t xml:space="preserve"> 6.617,93</w:t>
      </w:r>
    </w:p>
    <w:p w:rsidR="003D4245" w:rsidRDefault="003D4245" w:rsidP="003D4245">
      <w:pPr>
        <w:spacing w:after="0" w:line="240" w:lineRule="auto"/>
        <w:contextualSpacing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  <w:r>
        <w:rPr>
          <w:rFonts w:ascii="Palatino Linotype" w:eastAsia="Times New Roman" w:hAnsi="Palatino Linotype"/>
          <w:b/>
          <w:color w:val="000000"/>
          <w:lang w:eastAsia="pt-BR"/>
        </w:rPr>
        <w:t>TOTAL DE SUPERÁV</w:t>
      </w:r>
      <w:r w:rsidR="00CD5AB3">
        <w:rPr>
          <w:rFonts w:ascii="Palatino Linotype" w:eastAsia="Times New Roman" w:hAnsi="Palatino Linotype"/>
          <w:b/>
          <w:color w:val="000000"/>
          <w:lang w:eastAsia="pt-BR"/>
        </w:rPr>
        <w:t>IT E EXCESSO</w:t>
      </w:r>
      <w:r w:rsidR="00CD5AB3">
        <w:rPr>
          <w:rFonts w:ascii="Palatino Linotype" w:eastAsia="Times New Roman" w:hAnsi="Palatino Linotype"/>
          <w:b/>
          <w:color w:val="000000"/>
          <w:lang w:eastAsia="pt-BR"/>
        </w:rPr>
        <w:tab/>
      </w:r>
      <w:r w:rsidR="00CD5AB3">
        <w:rPr>
          <w:rFonts w:ascii="Palatino Linotype" w:eastAsia="Times New Roman" w:hAnsi="Palatino Linotype"/>
          <w:b/>
          <w:color w:val="000000"/>
          <w:lang w:eastAsia="pt-BR"/>
        </w:rPr>
        <w:tab/>
      </w:r>
      <w:r w:rsidR="00CD5AB3">
        <w:rPr>
          <w:rFonts w:ascii="Palatino Linotype" w:eastAsia="Times New Roman" w:hAnsi="Palatino Linotype"/>
          <w:b/>
          <w:color w:val="000000"/>
          <w:lang w:eastAsia="pt-BR"/>
        </w:rPr>
        <w:tab/>
        <w:t xml:space="preserve">             R$     </w:t>
      </w:r>
      <w:r w:rsidR="00001D14">
        <w:rPr>
          <w:rFonts w:ascii="Palatino Linotype" w:eastAsia="Times New Roman" w:hAnsi="Palatino Linotype"/>
          <w:b/>
          <w:color w:val="000000"/>
          <w:lang w:eastAsia="pt-BR"/>
        </w:rPr>
        <w:tab/>
        <w:t xml:space="preserve"> </w:t>
      </w:r>
      <w:r w:rsidR="00CD5AB3">
        <w:rPr>
          <w:rFonts w:ascii="Palatino Linotype" w:eastAsia="Times New Roman" w:hAnsi="Palatino Linotype"/>
          <w:b/>
          <w:color w:val="000000"/>
          <w:lang w:eastAsia="pt-BR"/>
        </w:rPr>
        <w:t>6</w:t>
      </w:r>
      <w:r>
        <w:rPr>
          <w:rFonts w:ascii="Palatino Linotype" w:eastAsia="Times New Roman" w:hAnsi="Palatino Linotype"/>
          <w:b/>
          <w:color w:val="000000"/>
          <w:lang w:eastAsia="pt-BR"/>
        </w:rPr>
        <w:t>.</w:t>
      </w:r>
      <w:r w:rsidR="00CD5AB3">
        <w:rPr>
          <w:rFonts w:ascii="Palatino Linotype" w:eastAsia="Times New Roman" w:hAnsi="Palatino Linotype"/>
          <w:b/>
          <w:color w:val="000000"/>
          <w:lang w:eastAsia="pt-BR"/>
        </w:rPr>
        <w:t>6</w:t>
      </w:r>
      <w:r>
        <w:rPr>
          <w:rFonts w:ascii="Palatino Linotype" w:eastAsia="Times New Roman" w:hAnsi="Palatino Linotype"/>
          <w:b/>
          <w:color w:val="000000"/>
          <w:lang w:eastAsia="pt-BR"/>
        </w:rPr>
        <w:t>17,93</w:t>
      </w:r>
    </w:p>
    <w:p w:rsidR="003D4245" w:rsidRDefault="003D4245" w:rsidP="003D4245">
      <w:pPr>
        <w:spacing w:after="0" w:line="240" w:lineRule="auto"/>
        <w:contextualSpacing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3D4245" w:rsidRDefault="003D4245" w:rsidP="003D42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Redução das seguintes dotações orçamentárias:</w:t>
      </w:r>
    </w:p>
    <w:p w:rsidR="003D4245" w:rsidRDefault="003D4245" w:rsidP="003D4245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01 – CÂMARA MUNICIPAL DE VEREADORES</w:t>
      </w:r>
    </w:p>
    <w:p w:rsidR="003D4245" w:rsidRDefault="003D4245" w:rsidP="003D4245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1.001 – EQUIPAMENTOS E MÓVEIS PARA GABINETE E PLENÁRIO...</w:t>
      </w:r>
    </w:p>
    <w:p w:rsidR="003D4245" w:rsidRDefault="003D4245" w:rsidP="003D4245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4490.52.00.00.00 – Equipamentos e material Permanente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50.000,00</w:t>
      </w:r>
    </w:p>
    <w:p w:rsidR="003D4245" w:rsidRDefault="003D4245" w:rsidP="003D4245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</w:p>
    <w:p w:rsidR="003D4245" w:rsidRDefault="003D4245" w:rsidP="003D4245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2.001 – MANUTENÇÃO DA CÂMARA DE VEREADORES</w:t>
      </w:r>
    </w:p>
    <w:p w:rsidR="003D4245" w:rsidRDefault="003D4245" w:rsidP="003D4245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3190.11.00.00.00 – Vencimentos e vantagens fixas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70.000,00</w:t>
      </w:r>
    </w:p>
    <w:p w:rsidR="003D4245" w:rsidRDefault="003D4245" w:rsidP="003D4245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3390.30.00.00.00 – Material de consumo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35.000,00</w:t>
      </w:r>
    </w:p>
    <w:p w:rsidR="003D4245" w:rsidRDefault="003D4245" w:rsidP="003D4245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3390.39.00.00.00 – Outros serviços de terceiros p. jur...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20.000,00</w:t>
      </w:r>
    </w:p>
    <w:p w:rsidR="003D4245" w:rsidRDefault="003D4245" w:rsidP="003D4245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</w:p>
    <w:p w:rsidR="003D4245" w:rsidRDefault="003D4245" w:rsidP="003D4245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2.002 – MANUTENÇÃO DOS SERVIÇOS DE PUBLICIDADE</w:t>
      </w:r>
    </w:p>
    <w:p w:rsidR="003D4245" w:rsidRDefault="003D4245" w:rsidP="003D4245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3390.39.00.00.00 – Outros serviços de terceiros p. jurídica</w:t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  <w:t xml:space="preserve">R$    </w:t>
      </w:r>
      <w:r w:rsidR="00001D14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25.000,00</w:t>
      </w:r>
    </w:p>
    <w:p w:rsidR="003D4245" w:rsidRDefault="003D4245" w:rsidP="003D4245">
      <w:pPr>
        <w:spacing w:after="0" w:line="240" w:lineRule="auto"/>
        <w:ind w:left="142"/>
        <w:contextualSpacing/>
        <w:jc w:val="center"/>
        <w:rPr>
          <w:rFonts w:ascii="Palatino Linotype" w:eastAsia="Times New Roman" w:hAnsi="Palatino Linotype"/>
          <w:color w:val="000000"/>
          <w:lang w:eastAsia="pt-BR"/>
        </w:rPr>
      </w:pPr>
    </w:p>
    <w:p w:rsidR="003D4245" w:rsidRDefault="003D4245" w:rsidP="003D4245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color w:val="000000"/>
          <w:lang w:eastAsia="pt-BR"/>
        </w:rPr>
      </w:pPr>
      <w:r>
        <w:rPr>
          <w:rFonts w:ascii="Palatino Linotype" w:eastAsia="Times New Roman" w:hAnsi="Palatino Linotype"/>
          <w:b/>
          <w:color w:val="000000"/>
          <w:lang w:eastAsia="pt-BR"/>
        </w:rPr>
        <w:t xml:space="preserve">TOTAL DE REDUÇÕES </w:t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  <w:t xml:space="preserve">R$ </w:t>
      </w:r>
      <w:r w:rsidR="00001D14"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 xml:space="preserve"> 200.000,00</w:t>
      </w:r>
    </w:p>
    <w:p w:rsidR="003D4245" w:rsidRDefault="00CD5AB3" w:rsidP="003D4245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color w:val="FF0000"/>
          <w:lang w:eastAsia="pt-BR"/>
        </w:rPr>
      </w:pPr>
      <w:r>
        <w:rPr>
          <w:rFonts w:ascii="Palatino Linotype" w:eastAsia="Times New Roman" w:hAnsi="Palatino Linotype"/>
          <w:b/>
          <w:color w:val="000000"/>
          <w:lang w:eastAsia="pt-BR"/>
        </w:rPr>
        <w:t>TOTAL GERAL</w:t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  <w:t>DO CRÉDITO</w:t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  <w:t xml:space="preserve">R$  </w:t>
      </w:r>
      <w:r w:rsidR="00001D14"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>206</w:t>
      </w:r>
      <w:r w:rsidR="003D4245">
        <w:rPr>
          <w:rFonts w:ascii="Palatino Linotype" w:eastAsia="Times New Roman" w:hAnsi="Palatino Linotype"/>
          <w:b/>
          <w:color w:val="000000"/>
          <w:lang w:eastAsia="pt-BR"/>
        </w:rPr>
        <w:t>.</w:t>
      </w:r>
      <w:r>
        <w:rPr>
          <w:rFonts w:ascii="Palatino Linotype" w:eastAsia="Times New Roman" w:hAnsi="Palatino Linotype"/>
          <w:b/>
          <w:color w:val="000000"/>
          <w:lang w:eastAsia="pt-BR"/>
        </w:rPr>
        <w:t>6</w:t>
      </w:r>
      <w:r w:rsidR="003D4245">
        <w:rPr>
          <w:rFonts w:ascii="Palatino Linotype" w:eastAsia="Times New Roman" w:hAnsi="Palatino Linotype"/>
          <w:b/>
          <w:color w:val="000000"/>
          <w:lang w:eastAsia="pt-BR"/>
        </w:rPr>
        <w:t>17,93</w:t>
      </w:r>
    </w:p>
    <w:p w:rsidR="003D4245" w:rsidRDefault="003D4245" w:rsidP="003D4245">
      <w:pPr>
        <w:spacing w:after="0" w:line="240" w:lineRule="auto"/>
        <w:contextualSpacing/>
        <w:jc w:val="both"/>
        <w:rPr>
          <w:rFonts w:ascii="Palatino Linotype" w:eastAsia="Times New Roman" w:hAnsi="Palatino Linotype"/>
          <w:b/>
          <w:color w:val="FF0000"/>
          <w:lang w:eastAsia="pt-BR"/>
        </w:rPr>
      </w:pP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FF0000"/>
          <w:lang w:eastAsia="pt-BR"/>
        </w:rPr>
        <w:tab/>
      </w:r>
      <w:r>
        <w:rPr>
          <w:rFonts w:ascii="Palatino Linotype" w:eastAsia="Times New Roman" w:hAnsi="Palatino Linotype"/>
          <w:color w:val="FF0000"/>
          <w:lang w:eastAsia="pt-BR"/>
        </w:rPr>
        <w:tab/>
      </w:r>
      <w:r>
        <w:rPr>
          <w:rFonts w:ascii="Palatino Linotype" w:eastAsia="Times New Roman" w:hAnsi="Palatino Linotype"/>
          <w:color w:val="FF0000"/>
          <w:lang w:eastAsia="pt-BR"/>
        </w:rPr>
        <w:tab/>
      </w:r>
      <w:r>
        <w:rPr>
          <w:rFonts w:ascii="Palatino Linotype" w:eastAsia="Times New Roman" w:hAnsi="Palatino Linotype"/>
          <w:color w:val="FF0000"/>
          <w:lang w:eastAsia="pt-BR"/>
        </w:rPr>
        <w:tab/>
      </w:r>
      <w:r>
        <w:rPr>
          <w:rFonts w:ascii="Palatino Linotype" w:eastAsia="Times New Roman" w:hAnsi="Palatino Linotype"/>
          <w:color w:val="FF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bCs/>
          <w:color w:val="000000"/>
          <w:lang w:eastAsia="pt-BR"/>
        </w:rPr>
        <w:t>Art. 3º</w:t>
      </w:r>
      <w:r w:rsidR="00CD5AB3">
        <w:rPr>
          <w:rFonts w:ascii="Palatino Linotype" w:eastAsia="Times New Roman" w:hAnsi="Palatino Linotype"/>
          <w:color w:val="000000"/>
          <w:lang w:eastAsia="pt-BR"/>
        </w:rPr>
        <w:t xml:space="preserve"> - Este decreto</w:t>
      </w:r>
      <w:r>
        <w:rPr>
          <w:rFonts w:ascii="Palatino Linotype" w:eastAsia="Times New Roman" w:hAnsi="Palatino Linotype"/>
          <w:color w:val="000000"/>
          <w:lang w:eastAsia="pt-BR"/>
        </w:rPr>
        <w:t xml:space="preserve"> entrará em vigor na data de sua publicação, revogadas as disposições em contrário.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3D4245" w:rsidRDefault="003D4245" w:rsidP="003D4245">
      <w:pPr>
        <w:pBdr>
          <w:bottom w:val="thinThickSmallGap" w:sz="24" w:space="1" w:color="auto"/>
        </w:pBdr>
        <w:spacing w:after="0" w:line="240" w:lineRule="auto"/>
        <w:jc w:val="both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GABINETE DO PREFEITO M</w:t>
      </w:r>
      <w:r w:rsidR="00CD5AB3">
        <w:rPr>
          <w:rFonts w:ascii="Palatino Linotype" w:eastAsia="Times New Roman" w:hAnsi="Palatino Linotype"/>
          <w:b/>
          <w:lang w:eastAsia="pt-BR"/>
        </w:rPr>
        <w:t>UNICIPAL DE SÃO MARTINHO, AOS 06</w:t>
      </w:r>
      <w:r>
        <w:rPr>
          <w:rFonts w:ascii="Palatino Linotype" w:eastAsia="Times New Roman" w:hAnsi="Palatino Linotype"/>
          <w:b/>
          <w:lang w:eastAsia="pt-BR"/>
        </w:rPr>
        <w:t xml:space="preserve"> DIAS DO MÊS DE DEZEMBRO DE 2017.</w:t>
      </w: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3D4245" w:rsidRDefault="003D4245" w:rsidP="003D4245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3D4245" w:rsidRDefault="003D4245" w:rsidP="003D4245">
      <w:pPr>
        <w:spacing w:after="0" w:line="240" w:lineRule="auto"/>
        <w:jc w:val="right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MARINO KREWER</w:t>
      </w:r>
    </w:p>
    <w:p w:rsidR="003D4245" w:rsidRDefault="003D4245" w:rsidP="003D4245">
      <w:pPr>
        <w:spacing w:after="0" w:line="240" w:lineRule="auto"/>
        <w:jc w:val="right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Prefeito Municipal</w:t>
      </w:r>
    </w:p>
    <w:p w:rsidR="003D4245" w:rsidRDefault="003D4245" w:rsidP="003D4245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DIOGO SAMUEL RITTER</w:t>
      </w:r>
    </w:p>
    <w:p w:rsidR="003D4245" w:rsidRDefault="003D4245" w:rsidP="003D4245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Secretário Municipal de Administração</w:t>
      </w:r>
    </w:p>
    <w:p w:rsidR="00E5411D" w:rsidRDefault="00E5411D"/>
    <w:sectPr w:rsidR="00E5411D" w:rsidSect="003D424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E65DC"/>
    <w:multiLevelType w:val="hybridMultilevel"/>
    <w:tmpl w:val="18747D62"/>
    <w:lvl w:ilvl="0" w:tplc="88584380">
      <w:start w:val="1"/>
      <w:numFmt w:val="upp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6"/>
    <w:rsid w:val="00001D14"/>
    <w:rsid w:val="00014FF3"/>
    <w:rsid w:val="00291066"/>
    <w:rsid w:val="003D4245"/>
    <w:rsid w:val="00C127D9"/>
    <w:rsid w:val="00CD5AB3"/>
    <w:rsid w:val="00E5411D"/>
    <w:rsid w:val="00EC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E130A-1FC2-4EC5-A0D8-0C5AB615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245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3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8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2018-01-02T14:19:00Z</cp:lastPrinted>
  <dcterms:created xsi:type="dcterms:W3CDTF">2017-12-11T12:13:00Z</dcterms:created>
  <dcterms:modified xsi:type="dcterms:W3CDTF">2018-01-02T14:23:00Z</dcterms:modified>
</cp:coreProperties>
</file>